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 w:rsidRPr="00DC278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C7567">
        <w:rPr>
          <w:rFonts w:ascii="Times New Roman" w:hAnsi="Times New Roman" w:cs="Times New Roman"/>
          <w:sz w:val="24"/>
          <w:szCs w:val="24"/>
        </w:rPr>
        <w:t>4</w:t>
      </w:r>
    </w:p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  <w:t>к решению Думы г. Пыть-Яха</w:t>
      </w:r>
    </w:p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="00BD5342" w:rsidRPr="00BD5342">
        <w:rPr>
          <w:rFonts w:ascii="Times New Roman" w:hAnsi="Times New Roman" w:cs="Times New Roman"/>
          <w:sz w:val="24"/>
          <w:szCs w:val="24"/>
        </w:rPr>
        <w:t>от 1</w:t>
      </w:r>
      <w:r w:rsidR="00157907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="00BD5342" w:rsidRPr="00BD5342">
        <w:rPr>
          <w:rFonts w:ascii="Times New Roman" w:hAnsi="Times New Roman" w:cs="Times New Roman"/>
          <w:sz w:val="24"/>
          <w:szCs w:val="24"/>
        </w:rPr>
        <w:t>.12.2019 № 285</w:t>
      </w:r>
    </w:p>
    <w:p w:rsidR="003A78C3" w:rsidRPr="00DC278E" w:rsidRDefault="003A78C3" w:rsidP="00C93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</w:p>
    <w:p w:rsidR="00F3407C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407C">
        <w:rPr>
          <w:rFonts w:ascii="Times New Roman" w:hAnsi="Times New Roman" w:cs="Times New Roman"/>
          <w:sz w:val="24"/>
          <w:szCs w:val="24"/>
        </w:rPr>
        <w:t xml:space="preserve">Перечень главных администраторов источников финансирования дефицита </w:t>
      </w:r>
    </w:p>
    <w:p w:rsidR="003A78C3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407C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581B" w:rsidRPr="00D0581B">
        <w:rPr>
          <w:rFonts w:ascii="Times New Roman" w:hAnsi="Times New Roman" w:cs="Times New Roman"/>
          <w:sz w:val="24"/>
          <w:szCs w:val="24"/>
        </w:rPr>
        <w:t>города Пыть-Ях</w:t>
      </w:r>
      <w:r w:rsidR="00D0581B">
        <w:rPr>
          <w:rFonts w:ascii="Times New Roman" w:hAnsi="Times New Roman" w:cs="Times New Roman"/>
          <w:sz w:val="24"/>
          <w:szCs w:val="24"/>
        </w:rPr>
        <w:t>а</w:t>
      </w:r>
    </w:p>
    <w:p w:rsidR="00D0581B" w:rsidRPr="00213D27" w:rsidRDefault="00D0581B" w:rsidP="00D0581B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694"/>
        <w:gridCol w:w="2410"/>
        <w:gridCol w:w="6090"/>
      </w:tblGrid>
      <w:tr w:rsidR="003A78C3" w:rsidRPr="00CE394F" w:rsidTr="00CE394F">
        <w:trPr>
          <w:trHeight w:val="591"/>
        </w:trPr>
        <w:tc>
          <w:tcPr>
            <w:tcW w:w="2013" w:type="pct"/>
            <w:gridSpan w:val="2"/>
          </w:tcPr>
          <w:p w:rsidR="003A78C3" w:rsidRPr="00CE394F" w:rsidRDefault="003A78C3" w:rsidP="003A7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987" w:type="pct"/>
            <w:vMerge w:val="restart"/>
          </w:tcPr>
          <w:p w:rsidR="003A78C3" w:rsidRPr="00CE394F" w:rsidRDefault="00F3407C" w:rsidP="003A7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источников финансирования дефицита бюджета</w:t>
            </w:r>
          </w:p>
        </w:tc>
      </w:tr>
      <w:tr w:rsidR="00F3407C" w:rsidRPr="00CE394F" w:rsidTr="00CE394F">
        <w:tc>
          <w:tcPr>
            <w:tcW w:w="831" w:type="pct"/>
            <w:vAlign w:val="center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источников финансирования дефицита</w:t>
            </w:r>
          </w:p>
        </w:tc>
        <w:tc>
          <w:tcPr>
            <w:tcW w:w="1182" w:type="pct"/>
            <w:vAlign w:val="center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группы, подгруппы, статьи, вида источника финансирования дефицитов бюджета, классификации операций сектора гос. управления</w:t>
            </w:r>
          </w:p>
        </w:tc>
        <w:tc>
          <w:tcPr>
            <w:tcW w:w="2987" w:type="pct"/>
            <w:vMerge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01 02 00 00 04 0000 710</w:t>
            </w:r>
          </w:p>
        </w:tc>
        <w:tc>
          <w:tcPr>
            <w:tcW w:w="2987" w:type="pct"/>
            <w:vAlign w:val="center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01 02 00 00 04 0000 810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01 03 01 00 04 0000 710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01 03 01 00 04 0000 810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01 05 02 01 04 0000 510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01 05 02 01 04 0000 610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3A78C3" w:rsidRPr="003A78C3" w:rsidRDefault="003A78C3" w:rsidP="003A78C3">
      <w:pPr>
        <w:rPr>
          <w:rFonts w:ascii="Times New Roman" w:hAnsi="Times New Roman" w:cs="Times New Roman"/>
          <w:sz w:val="24"/>
          <w:szCs w:val="24"/>
        </w:rPr>
      </w:pPr>
    </w:p>
    <w:sectPr w:rsidR="003A78C3" w:rsidRPr="003A78C3" w:rsidSect="00E455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851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3AE" w:rsidRDefault="002653AE" w:rsidP="00DF07F4">
      <w:pPr>
        <w:spacing w:after="0" w:line="240" w:lineRule="auto"/>
      </w:pPr>
      <w:r>
        <w:separator/>
      </w:r>
    </w:p>
  </w:endnote>
  <w:endnote w:type="continuationSeparator" w:id="0">
    <w:p w:rsidR="002653AE" w:rsidRDefault="002653AE" w:rsidP="00DF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8AD" w:rsidRDefault="00B248A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8AD" w:rsidRDefault="00B248A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8AD" w:rsidRDefault="00B248A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3AE" w:rsidRDefault="002653AE" w:rsidP="00DF07F4">
      <w:pPr>
        <w:spacing w:after="0" w:line="240" w:lineRule="auto"/>
      </w:pPr>
      <w:r>
        <w:separator/>
      </w:r>
    </w:p>
  </w:footnote>
  <w:footnote w:type="continuationSeparator" w:id="0">
    <w:p w:rsidR="002653AE" w:rsidRDefault="002653AE" w:rsidP="00DF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8AD" w:rsidRDefault="00B248A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96437"/>
      <w:docPartObj>
        <w:docPartGallery w:val="Page Numbers (Top of Page)"/>
        <w:docPartUnique/>
      </w:docPartObj>
    </w:sdtPr>
    <w:sdtEndPr/>
    <w:sdtContent>
      <w:p w:rsidR="001C7567" w:rsidRDefault="00B248AD">
        <w:pPr>
          <w:pStyle w:val="a4"/>
          <w:jc w:val="right"/>
        </w:pPr>
        <w:r>
          <w:t>30</w:t>
        </w:r>
      </w:p>
    </w:sdtContent>
  </w:sdt>
  <w:p w:rsidR="00DF07F4" w:rsidRDefault="00DF07F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8AD" w:rsidRDefault="00B248A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60976"/>
    <w:rsid w:val="000D5A2C"/>
    <w:rsid w:val="00157907"/>
    <w:rsid w:val="001C7567"/>
    <w:rsid w:val="00213D27"/>
    <w:rsid w:val="00246BFF"/>
    <w:rsid w:val="002653AE"/>
    <w:rsid w:val="00367EAC"/>
    <w:rsid w:val="003A78C3"/>
    <w:rsid w:val="003B2CAA"/>
    <w:rsid w:val="00431805"/>
    <w:rsid w:val="00601CFC"/>
    <w:rsid w:val="007D6C22"/>
    <w:rsid w:val="00827127"/>
    <w:rsid w:val="008D260D"/>
    <w:rsid w:val="00940891"/>
    <w:rsid w:val="00A4438F"/>
    <w:rsid w:val="00B248AD"/>
    <w:rsid w:val="00B414C5"/>
    <w:rsid w:val="00BD5342"/>
    <w:rsid w:val="00BF0634"/>
    <w:rsid w:val="00C32CD0"/>
    <w:rsid w:val="00C9316B"/>
    <w:rsid w:val="00CE394F"/>
    <w:rsid w:val="00D0581B"/>
    <w:rsid w:val="00D57A37"/>
    <w:rsid w:val="00DC278E"/>
    <w:rsid w:val="00DF07F4"/>
    <w:rsid w:val="00E455FC"/>
    <w:rsid w:val="00E7267A"/>
    <w:rsid w:val="00F3407C"/>
    <w:rsid w:val="00F5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7F4"/>
  </w:style>
  <w:style w:type="paragraph" w:styleId="a6">
    <w:name w:val="footer"/>
    <w:basedOn w:val="a"/>
    <w:link w:val="a7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D0737-7B93-4668-ADC5-D31D2B576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lol</cp:lastModifiedBy>
  <cp:revision>17</cp:revision>
  <dcterms:created xsi:type="dcterms:W3CDTF">2017-11-11T07:34:00Z</dcterms:created>
  <dcterms:modified xsi:type="dcterms:W3CDTF">2020-04-24T13:10:00Z</dcterms:modified>
</cp:coreProperties>
</file>